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5A" w:rsidRPr="0042155A" w:rsidRDefault="0042155A" w:rsidP="002A428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2155A">
        <w:rPr>
          <w:rFonts w:ascii="Arial" w:hAnsi="Arial" w:cs="Arial"/>
          <w:b/>
          <w:sz w:val="24"/>
          <w:szCs w:val="24"/>
          <w:u w:val="single"/>
        </w:rPr>
        <w:t>Merkblatt</w:t>
      </w:r>
    </w:p>
    <w:p w:rsidR="0042155A" w:rsidRPr="0042155A" w:rsidRDefault="0042155A" w:rsidP="002A428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2155A">
        <w:rPr>
          <w:rFonts w:ascii="Arial" w:hAnsi="Arial" w:cs="Arial"/>
          <w:b/>
          <w:sz w:val="24"/>
          <w:szCs w:val="24"/>
          <w:u w:val="single"/>
        </w:rPr>
        <w:t>Eigenleistungen durch Vereinsmitglieder</w:t>
      </w:r>
    </w:p>
    <w:p w:rsidR="0042155A" w:rsidRPr="0087221A" w:rsidRDefault="0042155A" w:rsidP="0042155A">
      <w:pPr>
        <w:spacing w:line="360" w:lineRule="auto"/>
        <w:rPr>
          <w:rFonts w:ascii="Arial" w:hAnsi="Arial" w:cs="Arial"/>
          <w:sz w:val="6"/>
          <w:szCs w:val="24"/>
        </w:rPr>
      </w:pPr>
    </w:p>
    <w:p w:rsidR="0042155A" w:rsidRPr="0087221A" w:rsidRDefault="0042155A" w:rsidP="0087221A">
      <w:pPr>
        <w:spacing w:line="276" w:lineRule="auto"/>
        <w:rPr>
          <w:rFonts w:ascii="Arial" w:hAnsi="Arial" w:cs="Arial"/>
          <w:b/>
          <w:szCs w:val="24"/>
          <w:u w:val="single"/>
        </w:rPr>
      </w:pPr>
      <w:r w:rsidRPr="0087221A">
        <w:rPr>
          <w:rFonts w:ascii="Arial" w:hAnsi="Arial" w:cs="Arial"/>
          <w:b/>
          <w:szCs w:val="24"/>
          <w:u w:val="single"/>
        </w:rPr>
        <w:t>1. Ermittlung der Baukosten</w:t>
      </w:r>
    </w:p>
    <w:p w:rsidR="0042155A" w:rsidRPr="0087221A" w:rsidRDefault="0042155A" w:rsidP="0087221A">
      <w:pPr>
        <w:spacing w:line="276" w:lineRule="auto"/>
        <w:ind w:right="-426"/>
        <w:jc w:val="both"/>
        <w:rPr>
          <w:rFonts w:ascii="Arial" w:hAnsi="Arial" w:cs="Arial"/>
        </w:rPr>
      </w:pPr>
      <w:r w:rsidRPr="0087221A">
        <w:rPr>
          <w:rFonts w:ascii="Arial" w:hAnsi="Arial" w:cs="Arial"/>
        </w:rPr>
        <w:t>Die Kostenschätzung als Grundlage für die Bewilligung der Landeszuwendung und auch für die spätere Abrechnung der Maß</w:t>
      </w:r>
      <w:bookmarkStart w:id="0" w:name="_GoBack"/>
      <w:bookmarkEnd w:id="0"/>
      <w:r w:rsidRPr="0087221A">
        <w:rPr>
          <w:rFonts w:ascii="Arial" w:hAnsi="Arial" w:cs="Arial"/>
        </w:rPr>
        <w:t xml:space="preserve">nahme </w:t>
      </w:r>
      <w:r w:rsidRPr="0087221A">
        <w:rPr>
          <w:rFonts w:ascii="Arial" w:hAnsi="Arial" w:cs="Arial"/>
          <w:b/>
        </w:rPr>
        <w:t>muss so realistisch wie möglich</w:t>
      </w:r>
      <w:r w:rsidRPr="0087221A">
        <w:rPr>
          <w:rFonts w:ascii="Arial" w:hAnsi="Arial" w:cs="Arial"/>
        </w:rPr>
        <w:t xml:space="preserve"> erstellt werden.</w:t>
      </w:r>
      <w:r w:rsidR="002A4284" w:rsidRPr="0087221A">
        <w:rPr>
          <w:rFonts w:ascii="Arial" w:hAnsi="Arial" w:cs="Arial"/>
        </w:rPr>
        <w:t xml:space="preserve"> </w:t>
      </w:r>
      <w:r w:rsidRPr="0087221A">
        <w:rPr>
          <w:rFonts w:ascii="Arial" w:hAnsi="Arial" w:cs="Arial"/>
        </w:rPr>
        <w:t>Die vorgesehenen Eigenleistungen durch Vereinsmitglieder sind bereits in der Kostenschätzung und zu jeder Kostengruppe detailliert auszuweisen.</w:t>
      </w:r>
    </w:p>
    <w:p w:rsidR="0087221A" w:rsidRPr="0087221A" w:rsidRDefault="0087221A" w:rsidP="0087221A">
      <w:pPr>
        <w:spacing w:line="276" w:lineRule="auto"/>
        <w:ind w:right="-426"/>
        <w:rPr>
          <w:rFonts w:ascii="Arial" w:hAnsi="Arial" w:cs="Arial"/>
          <w:b/>
          <w:szCs w:val="24"/>
          <w:u w:val="single"/>
        </w:rPr>
      </w:pPr>
      <w:r w:rsidRPr="0087221A">
        <w:rPr>
          <w:rFonts w:ascii="Arial" w:hAnsi="Arial" w:cs="Arial"/>
          <w:b/>
          <w:szCs w:val="24"/>
          <w:u w:val="single"/>
        </w:rPr>
        <w:t>2. Höchstsätze für Eigenleistungen</w:t>
      </w:r>
    </w:p>
    <w:p w:rsidR="0087221A" w:rsidRPr="0087221A" w:rsidRDefault="0087221A" w:rsidP="0087221A">
      <w:pPr>
        <w:spacing w:line="276" w:lineRule="auto"/>
        <w:ind w:right="-426"/>
        <w:rPr>
          <w:rFonts w:ascii="Arial" w:hAnsi="Arial" w:cs="Arial"/>
        </w:rPr>
      </w:pPr>
      <w:r w:rsidRPr="0087221A">
        <w:rPr>
          <w:rFonts w:ascii="Arial" w:hAnsi="Arial" w:cs="Arial"/>
        </w:rPr>
        <w:t>Für die Bewertung der Eigenleistungen werden folgende Höchstsätze als fiktiver Wert anerkannt:</w:t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804"/>
        <w:gridCol w:w="2551"/>
      </w:tblGrid>
      <w:tr w:rsidR="0087221A" w:rsidRPr="0087221A" w:rsidTr="00A64F57">
        <w:tc>
          <w:tcPr>
            <w:tcW w:w="421" w:type="dxa"/>
          </w:tcPr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 w:rsidRPr="0087221A"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</w:tcPr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 w:rsidRPr="0087221A">
              <w:rPr>
                <w:rFonts w:ascii="Arial" w:hAnsi="Arial" w:cs="Arial"/>
              </w:rPr>
              <w:t>Eigenleistungen Mitglieder</w:t>
            </w:r>
          </w:p>
        </w:tc>
        <w:tc>
          <w:tcPr>
            <w:tcW w:w="2551" w:type="dxa"/>
          </w:tcPr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 w:rsidRPr="0087221A">
              <w:rPr>
                <w:rFonts w:ascii="Arial" w:hAnsi="Arial" w:cs="Arial"/>
              </w:rPr>
              <w:t>= 10,00 €/Stunde</w:t>
            </w:r>
          </w:p>
        </w:tc>
      </w:tr>
      <w:tr w:rsidR="0087221A" w:rsidRPr="0087221A" w:rsidTr="00A64F57">
        <w:tc>
          <w:tcPr>
            <w:tcW w:w="421" w:type="dxa"/>
          </w:tcPr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 w:rsidRPr="0087221A">
              <w:rPr>
                <w:rFonts w:ascii="Arial" w:hAnsi="Arial" w:cs="Arial"/>
              </w:rPr>
              <w:t>2.</w:t>
            </w:r>
          </w:p>
        </w:tc>
        <w:tc>
          <w:tcPr>
            <w:tcW w:w="6804" w:type="dxa"/>
          </w:tcPr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 w:rsidRPr="0087221A">
              <w:rPr>
                <w:rFonts w:ascii="Arial" w:hAnsi="Arial" w:cs="Arial"/>
              </w:rPr>
              <w:t>Einsatz von Kleingeräten (z.B. Fliesenschneidger</w:t>
            </w:r>
            <w:r>
              <w:rPr>
                <w:rFonts w:ascii="Arial" w:hAnsi="Arial" w:cs="Arial"/>
              </w:rPr>
              <w:t>ät, Schweißgerät)</w:t>
            </w:r>
          </w:p>
        </w:tc>
        <w:tc>
          <w:tcPr>
            <w:tcW w:w="2551" w:type="dxa"/>
          </w:tcPr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 w:rsidRPr="0087221A">
              <w:rPr>
                <w:rFonts w:ascii="Arial" w:hAnsi="Arial" w:cs="Arial"/>
              </w:rPr>
              <w:t>= 20,00 €/Stunde</w:t>
            </w:r>
          </w:p>
        </w:tc>
      </w:tr>
      <w:tr w:rsidR="0087221A" w:rsidRPr="0087221A" w:rsidTr="00A64F57">
        <w:tc>
          <w:tcPr>
            <w:tcW w:w="421" w:type="dxa"/>
          </w:tcPr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 w:rsidRPr="0087221A"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</w:tcPr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 w:rsidRPr="0087221A">
              <w:rPr>
                <w:rFonts w:ascii="Arial" w:hAnsi="Arial" w:cs="Arial"/>
              </w:rPr>
              <w:t>Einsatz von Großgeräten (z.B. LKW, Bagger, Kran, Kompressor)</w:t>
            </w:r>
          </w:p>
        </w:tc>
        <w:tc>
          <w:tcPr>
            <w:tcW w:w="2551" w:type="dxa"/>
          </w:tcPr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 w:rsidRPr="0087221A">
              <w:rPr>
                <w:rFonts w:ascii="Arial" w:hAnsi="Arial" w:cs="Arial"/>
              </w:rPr>
              <w:t>= 40,00 €/Stunde</w:t>
            </w:r>
          </w:p>
        </w:tc>
      </w:tr>
      <w:tr w:rsidR="0087221A" w:rsidRPr="0087221A" w:rsidTr="00A64F57">
        <w:tc>
          <w:tcPr>
            <w:tcW w:w="421" w:type="dxa"/>
          </w:tcPr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55" w:type="dxa"/>
            <w:gridSpan w:val="2"/>
          </w:tcPr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 w:rsidRPr="0087221A">
              <w:rPr>
                <w:rFonts w:ascii="Arial" w:hAnsi="Arial" w:cs="Arial"/>
                <w:b/>
              </w:rPr>
              <w:t>(in den Stundensätzen von 2. und 3. ist bereits der Stundensatz nach 1. enthalten)</w:t>
            </w:r>
          </w:p>
        </w:tc>
      </w:tr>
      <w:tr w:rsidR="0087221A" w:rsidRPr="0087221A" w:rsidTr="00A64F57">
        <w:tc>
          <w:tcPr>
            <w:tcW w:w="421" w:type="dxa"/>
          </w:tcPr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 w:rsidRPr="0087221A">
              <w:rPr>
                <w:rFonts w:ascii="Arial" w:hAnsi="Arial" w:cs="Arial"/>
              </w:rPr>
              <w:t>4.</w:t>
            </w:r>
          </w:p>
        </w:tc>
        <w:tc>
          <w:tcPr>
            <w:tcW w:w="6804" w:type="dxa"/>
          </w:tcPr>
          <w:p w:rsid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 w:rsidRPr="0087221A">
              <w:rPr>
                <w:rFonts w:ascii="Arial" w:hAnsi="Arial" w:cs="Arial"/>
              </w:rPr>
              <w:t>Architektenleistungen (als Eigenleistung)</w:t>
            </w:r>
          </w:p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Berechnung ist beizufügen!</w:t>
            </w:r>
          </w:p>
        </w:tc>
        <w:tc>
          <w:tcPr>
            <w:tcW w:w="2551" w:type="dxa"/>
          </w:tcPr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</w:rPr>
            </w:pPr>
            <w:r w:rsidRPr="0087221A">
              <w:rPr>
                <w:rFonts w:ascii="Arial" w:hAnsi="Arial" w:cs="Arial"/>
              </w:rPr>
              <w:t>= 80 % der Berechnung nach HOAI ohne MwSt.</w:t>
            </w:r>
          </w:p>
        </w:tc>
      </w:tr>
      <w:tr w:rsidR="0087221A" w:rsidRPr="0087221A" w:rsidTr="00A64F57">
        <w:tc>
          <w:tcPr>
            <w:tcW w:w="9776" w:type="dxa"/>
            <w:gridSpan w:val="3"/>
          </w:tcPr>
          <w:p w:rsidR="0087221A" w:rsidRDefault="0087221A" w:rsidP="00A64F57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87221A" w:rsidRPr="0087221A" w:rsidRDefault="0087221A" w:rsidP="00A64F57">
            <w:pPr>
              <w:spacing w:line="276" w:lineRule="auto"/>
              <w:rPr>
                <w:rFonts w:ascii="Arial" w:hAnsi="Arial" w:cs="Arial"/>
                <w:b/>
              </w:rPr>
            </w:pPr>
            <w:r w:rsidRPr="0087221A">
              <w:rPr>
                <w:rFonts w:ascii="Arial" w:hAnsi="Arial" w:cs="Arial"/>
                <w:b/>
              </w:rPr>
              <w:t>Eine Berechnung von MwSt. auf Eigenleistungen erfolgt nicht</w:t>
            </w:r>
            <w:r>
              <w:rPr>
                <w:rFonts w:ascii="Arial" w:hAnsi="Arial" w:cs="Arial"/>
                <w:b/>
              </w:rPr>
              <w:t>!</w:t>
            </w:r>
          </w:p>
        </w:tc>
      </w:tr>
    </w:tbl>
    <w:p w:rsidR="0087221A" w:rsidRPr="0087221A" w:rsidRDefault="0087221A" w:rsidP="0087221A">
      <w:pPr>
        <w:spacing w:line="276" w:lineRule="auto"/>
        <w:rPr>
          <w:rFonts w:ascii="Arial" w:hAnsi="Arial" w:cs="Arial"/>
        </w:rPr>
      </w:pPr>
    </w:p>
    <w:p w:rsidR="0087221A" w:rsidRDefault="0087221A" w:rsidP="0087221A">
      <w:pPr>
        <w:spacing w:line="276" w:lineRule="auto"/>
        <w:ind w:right="-426"/>
        <w:rPr>
          <w:rFonts w:ascii="Arial" w:hAnsi="Arial" w:cs="Arial"/>
        </w:rPr>
      </w:pPr>
      <w:r w:rsidRPr="0087221A">
        <w:rPr>
          <w:rFonts w:ascii="Arial" w:hAnsi="Arial" w:cs="Arial"/>
        </w:rPr>
        <w:t xml:space="preserve">Kostenvoranschläge, die nicht den o.a. Vorgaben entsprechen, können </w:t>
      </w:r>
      <w:r>
        <w:rPr>
          <w:rFonts w:ascii="Arial" w:hAnsi="Arial" w:cs="Arial"/>
        </w:rPr>
        <w:t xml:space="preserve">grundsätzlich </w:t>
      </w:r>
      <w:r w:rsidRPr="0087221A">
        <w:rPr>
          <w:rFonts w:ascii="Arial" w:hAnsi="Arial" w:cs="Arial"/>
        </w:rPr>
        <w:t xml:space="preserve">nicht als Grundlage für eine Landesförderung anerkannt werden. </w:t>
      </w:r>
    </w:p>
    <w:p w:rsidR="0042155A" w:rsidRPr="0087221A" w:rsidRDefault="0042155A" w:rsidP="0087221A">
      <w:pPr>
        <w:spacing w:line="276" w:lineRule="auto"/>
        <w:rPr>
          <w:rFonts w:ascii="Arial" w:hAnsi="Arial" w:cs="Arial"/>
          <w:b/>
          <w:szCs w:val="24"/>
          <w:u w:val="single"/>
        </w:rPr>
      </w:pPr>
      <w:r w:rsidRPr="0087221A">
        <w:rPr>
          <w:rFonts w:ascii="Arial" w:hAnsi="Arial" w:cs="Arial"/>
          <w:b/>
          <w:szCs w:val="24"/>
          <w:u w:val="single"/>
        </w:rPr>
        <w:t>Beispiel:</w:t>
      </w:r>
    </w:p>
    <w:tbl>
      <w:tblPr>
        <w:tblStyle w:val="Tabellenraster"/>
        <w:tblW w:w="9793" w:type="dxa"/>
        <w:tblLook w:val="04A0" w:firstRow="1" w:lastRow="0" w:firstColumn="1" w:lastColumn="0" w:noHBand="0" w:noVBand="1"/>
      </w:tblPr>
      <w:tblGrid>
        <w:gridCol w:w="1641"/>
        <w:gridCol w:w="1285"/>
        <w:gridCol w:w="1440"/>
        <w:gridCol w:w="845"/>
        <w:gridCol w:w="322"/>
        <w:gridCol w:w="1016"/>
        <w:gridCol w:w="941"/>
        <w:gridCol w:w="339"/>
        <w:gridCol w:w="848"/>
        <w:gridCol w:w="1116"/>
      </w:tblGrid>
      <w:tr w:rsidR="00E40806" w:rsidRPr="00156D50" w:rsidTr="0087221A"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E40806" w:rsidRPr="00156D50" w:rsidRDefault="00E40806" w:rsidP="008722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D50">
              <w:rPr>
                <w:rFonts w:ascii="Arial" w:hAnsi="Arial" w:cs="Arial"/>
                <w:sz w:val="18"/>
                <w:szCs w:val="18"/>
              </w:rPr>
              <w:t>Kostengruppen nach</w:t>
            </w:r>
            <w:r>
              <w:rPr>
                <w:rFonts w:ascii="Arial" w:hAnsi="Arial" w:cs="Arial"/>
                <w:sz w:val="18"/>
                <w:szCs w:val="18"/>
              </w:rPr>
              <w:t xml:space="preserve"> DIN 276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E40806" w:rsidRPr="00156D50" w:rsidRDefault="00D40E7A" w:rsidP="008722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Vergabe an Fremd</w:t>
            </w:r>
            <w:r w:rsidR="00E40806">
              <w:rPr>
                <w:rFonts w:ascii="Arial" w:hAnsi="Arial" w:cs="Arial"/>
                <w:sz w:val="18"/>
                <w:szCs w:val="18"/>
              </w:rPr>
              <w:t xml:space="preserve">firmen </w:t>
            </w:r>
            <w:r w:rsidR="002A4284">
              <w:rPr>
                <w:rFonts w:ascii="Arial" w:hAnsi="Arial" w:cs="Arial"/>
                <w:sz w:val="18"/>
                <w:szCs w:val="18"/>
              </w:rPr>
              <w:t>(</w:t>
            </w:r>
            <w:r w:rsidR="00E40806">
              <w:rPr>
                <w:rFonts w:ascii="Arial" w:hAnsi="Arial" w:cs="Arial"/>
                <w:sz w:val="18"/>
                <w:szCs w:val="18"/>
              </w:rPr>
              <w:t>Netto)</w:t>
            </w:r>
          </w:p>
        </w:tc>
        <w:tc>
          <w:tcPr>
            <w:tcW w:w="3597" w:type="dxa"/>
            <w:gridSpan w:val="4"/>
            <w:tcBorders>
              <w:bottom w:val="single" w:sz="4" w:space="0" w:color="auto"/>
            </w:tcBorders>
            <w:vAlign w:val="center"/>
          </w:tcPr>
          <w:p w:rsidR="00E40806" w:rsidRDefault="0087221A" w:rsidP="008722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Vorgesehene Eigenleistungen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  <w:vAlign w:val="center"/>
          </w:tcPr>
          <w:p w:rsidR="00E40806" w:rsidRPr="00156D50" w:rsidRDefault="00E40806" w:rsidP="008722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Materiallieferung </w:t>
            </w:r>
            <w:r w:rsidR="0087221A">
              <w:rPr>
                <w:rFonts w:ascii="Arial" w:hAnsi="Arial" w:cs="Arial"/>
                <w:sz w:val="18"/>
                <w:szCs w:val="18"/>
              </w:rPr>
              <w:t>für Eigenleistungen (Netto)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F04C4E" w:rsidRDefault="0087221A" w:rsidP="008722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</w:t>
            </w:r>
          </w:p>
          <w:p w:rsidR="00E40806" w:rsidRPr="00156D50" w:rsidRDefault="00E40806" w:rsidP="0087221A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84" w:rsidRPr="00156D50" w:rsidTr="00CE087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Erdarbeiten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BC52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 Std.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10,--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0806" w:rsidRDefault="00E40806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3.600,--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BC52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63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Masch.Std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40,--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3.200,--</w:t>
            </w:r>
          </w:p>
        </w:tc>
        <w:tc>
          <w:tcPr>
            <w:tcW w:w="2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CE0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6.800,--</w:t>
            </w: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Default="00410F63" w:rsidP="00BC52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Pr="00156D50" w:rsidRDefault="00410F63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Drainageeinbau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BC52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 Std.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10,--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3.100,--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Rohre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500,--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BC52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806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Masch.Std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10F63" w:rsidRPr="00156D50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40,--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2.000,--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E40806" w:rsidRPr="00156D50" w:rsidRDefault="00E40806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300,--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806" w:rsidRPr="00156D50" w:rsidRDefault="00E40806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5.900,--</w:t>
            </w: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Pr="00156D50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Pr="00156D50" w:rsidRDefault="00410F63" w:rsidP="00BC52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939" w:rsidRPr="00156D50" w:rsidRDefault="005C2939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Zuwege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939" w:rsidRPr="00156D50" w:rsidRDefault="005C2939" w:rsidP="00BC52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39" w:rsidRPr="00156D50" w:rsidRDefault="005C2939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 Std.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C2939" w:rsidRPr="00156D50" w:rsidRDefault="005C2939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10,--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2939" w:rsidRPr="00156D50" w:rsidRDefault="005C2939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39" w:rsidRPr="00156D50" w:rsidRDefault="005C2939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1.600,--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39" w:rsidRPr="00156D50" w:rsidRDefault="005C2939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C2939" w:rsidRPr="00156D50" w:rsidRDefault="005C2939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39" w:rsidRPr="00156D50" w:rsidRDefault="005C2939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939" w:rsidRPr="00156D50" w:rsidRDefault="005C2939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939" w:rsidRPr="00156D50" w:rsidRDefault="005C2939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939" w:rsidRPr="00156D50" w:rsidRDefault="005C2939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39" w:rsidRPr="00156D50" w:rsidRDefault="005C2939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Masch.Std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C2939" w:rsidRPr="00156D50" w:rsidRDefault="005C2939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40,--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2939" w:rsidRPr="00156D50" w:rsidRDefault="005C2939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39" w:rsidRPr="00156D50" w:rsidRDefault="005C2939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1.200,--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939" w:rsidRPr="00156D50" w:rsidRDefault="00115C42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Randsteine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C2939" w:rsidRPr="00156D50" w:rsidRDefault="00115C42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939" w:rsidRPr="00156D50" w:rsidRDefault="00115C42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600,--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939" w:rsidRPr="00156D50" w:rsidRDefault="005C2939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C42" w:rsidRPr="00156D50" w:rsidRDefault="00115C42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C42" w:rsidRPr="00156D50" w:rsidRDefault="00115C42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63" w:rsidRPr="00156D50" w:rsidRDefault="00115C42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Klger.Std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5C42" w:rsidRPr="00156D50" w:rsidRDefault="00115C42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20,--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5C42" w:rsidRPr="00156D50" w:rsidRDefault="00115C42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C42" w:rsidRPr="00156D50" w:rsidRDefault="00115C42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600,--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5C42" w:rsidRPr="00156D50" w:rsidRDefault="00115C42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Pflaster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115C42" w:rsidRPr="00156D50" w:rsidRDefault="00115C42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C42" w:rsidRPr="00156D50" w:rsidRDefault="00115C42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2.400,--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C42" w:rsidRPr="00156D50" w:rsidRDefault="00F04C4E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6.400,--</w:t>
            </w: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Pr="00156D50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Pr="00156D50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C4E" w:rsidRPr="00156D50" w:rsidTr="00BC52E8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Kunststoffbelag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E7A" w:rsidRDefault="00F04C4E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 qm</w:t>
            </w:r>
          </w:p>
          <w:p w:rsidR="00F04C4E" w:rsidRPr="00156D50" w:rsidRDefault="00F04C4E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60,-- = 126.000,--</w:t>
            </w:r>
          </w:p>
        </w:tc>
        <w:tc>
          <w:tcPr>
            <w:tcW w:w="35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C4E" w:rsidRPr="00156D50" w:rsidRDefault="00F04C4E" w:rsidP="00BC52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2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C4E" w:rsidRPr="00156D50" w:rsidRDefault="00F04C4E" w:rsidP="00BC52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4C4E" w:rsidRPr="00156D50" w:rsidRDefault="00F04C4E" w:rsidP="00BC52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126.000,--</w:t>
            </w:r>
          </w:p>
        </w:tc>
      </w:tr>
      <w:tr w:rsidR="00410F63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4E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Zaunanlage</w:t>
            </w:r>
          </w:p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4E" w:rsidRPr="00156D50" w:rsidRDefault="00F04C4E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25.000,--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Std.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10,--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C4E" w:rsidRPr="00156D50" w:rsidRDefault="00F04C4E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2.000,--</w:t>
            </w:r>
          </w:p>
        </w:tc>
        <w:tc>
          <w:tcPr>
            <w:tcW w:w="2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4E" w:rsidRPr="00156D50" w:rsidRDefault="00F04C4E" w:rsidP="00CE0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4E" w:rsidRPr="00156D50" w:rsidRDefault="00F04C4E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27.000,--</w:t>
            </w:r>
          </w:p>
        </w:tc>
      </w:tr>
      <w:tr w:rsidR="002A4284" w:rsidRPr="00156D50" w:rsidTr="00CE087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zusammen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C4E" w:rsidRPr="00156D50" w:rsidRDefault="00F04C4E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151.000,--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 Std.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10,--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4C4E" w:rsidRPr="00156D50" w:rsidRDefault="00F04C4E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10.300,--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C4E" w:rsidRPr="00156D50" w:rsidRDefault="00F04C4E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C4E" w:rsidRPr="00156D50" w:rsidRDefault="00F04C4E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 Std.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40,--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C4E" w:rsidRPr="00156D50" w:rsidRDefault="00F04C4E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6.400,--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C4E" w:rsidRPr="00156D50" w:rsidRDefault="00F04C4E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C4E" w:rsidRPr="00156D50" w:rsidRDefault="00F04C4E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C4E" w:rsidRPr="00156D50" w:rsidRDefault="005E5041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Klger.Std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20,--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C4E" w:rsidRPr="00156D50" w:rsidRDefault="00D40E7A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600,--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C4E" w:rsidRPr="00156D50" w:rsidRDefault="00D40E7A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3.800,--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C4E" w:rsidRPr="00156D50" w:rsidRDefault="00D40E7A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172.100,--</w:t>
            </w: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63" w:rsidRPr="00156D50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10F63" w:rsidRPr="00156D50" w:rsidRDefault="00410F63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F63" w:rsidRDefault="00410F63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84" w:rsidRPr="00156D50" w:rsidTr="00CE0875"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A" w:rsidRPr="00156D50" w:rsidRDefault="00CE0875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+ 19 % </w:t>
            </w:r>
            <w:r w:rsidR="0087221A">
              <w:rPr>
                <w:rFonts w:ascii="Arial" w:hAnsi="Arial" w:cs="Arial"/>
                <w:sz w:val="18"/>
                <w:szCs w:val="18"/>
              </w:rPr>
              <w:t>MwSt.</w:t>
            </w:r>
            <w:r>
              <w:rPr>
                <w:rFonts w:ascii="Arial" w:hAnsi="Arial" w:cs="Arial"/>
                <w:sz w:val="18"/>
                <w:szCs w:val="18"/>
              </w:rPr>
              <w:t xml:space="preserve"> *)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A" w:rsidRPr="00156D50" w:rsidRDefault="00D40E7A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28.690,--</w:t>
            </w:r>
          </w:p>
        </w:tc>
        <w:tc>
          <w:tcPr>
            <w:tcW w:w="35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A" w:rsidRPr="00156D50" w:rsidRDefault="00D40E7A" w:rsidP="00CE0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E7A" w:rsidRPr="00156D50" w:rsidRDefault="00D40E7A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E7A" w:rsidRPr="00156D50" w:rsidRDefault="00D40E7A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7A" w:rsidRPr="00156D50" w:rsidRDefault="00D40E7A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722,--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A" w:rsidRPr="00156D50" w:rsidRDefault="00D40E7A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29.412,--</w:t>
            </w:r>
          </w:p>
        </w:tc>
      </w:tr>
      <w:tr w:rsidR="002A4284" w:rsidRPr="00156D50" w:rsidTr="00CE087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4E" w:rsidRPr="00156D50" w:rsidRDefault="00D40E7A" w:rsidP="002A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4E" w:rsidRPr="00156D50" w:rsidRDefault="00D40E7A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179.690,--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C4E" w:rsidRPr="00156D50" w:rsidRDefault="00D40E7A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17.300,--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4E" w:rsidRPr="00156D50" w:rsidRDefault="00F04C4E" w:rsidP="002A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C4E" w:rsidRPr="00156D50" w:rsidRDefault="00D40E7A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4.522,--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4E" w:rsidRPr="00156D50" w:rsidRDefault="00D40E7A" w:rsidP="002A42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201.512,--</w:t>
            </w:r>
          </w:p>
        </w:tc>
      </w:tr>
    </w:tbl>
    <w:p w:rsidR="0007686E" w:rsidRPr="0007686E" w:rsidRDefault="0007686E" w:rsidP="0087221A">
      <w:pPr>
        <w:spacing w:line="360" w:lineRule="auto"/>
        <w:ind w:right="-426"/>
        <w:rPr>
          <w:rFonts w:ascii="Arial" w:hAnsi="Arial" w:cs="Arial"/>
          <w:sz w:val="4"/>
          <w:szCs w:val="24"/>
        </w:rPr>
      </w:pPr>
    </w:p>
    <w:p w:rsidR="0087221A" w:rsidRPr="0087221A" w:rsidRDefault="00EC4673" w:rsidP="0087221A">
      <w:pPr>
        <w:spacing w:line="360" w:lineRule="auto"/>
        <w:ind w:right="-42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*) ggf. abweichender </w:t>
      </w:r>
      <w:r w:rsidR="0087221A">
        <w:rPr>
          <w:rFonts w:ascii="Arial" w:hAnsi="Arial" w:cs="Arial"/>
          <w:sz w:val="24"/>
          <w:szCs w:val="24"/>
        </w:rPr>
        <w:t>MwSt.</w:t>
      </w:r>
      <w:r>
        <w:rPr>
          <w:rFonts w:ascii="Arial" w:hAnsi="Arial" w:cs="Arial"/>
          <w:sz w:val="24"/>
          <w:szCs w:val="24"/>
        </w:rPr>
        <w:t>-Satz</w:t>
      </w:r>
    </w:p>
    <w:sectPr w:rsidR="0087221A" w:rsidRPr="0087221A" w:rsidSect="0087221A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86" w:rsidRDefault="00757686" w:rsidP="002A4284">
      <w:pPr>
        <w:spacing w:after="0" w:line="240" w:lineRule="auto"/>
      </w:pPr>
      <w:r>
        <w:separator/>
      </w:r>
    </w:p>
  </w:endnote>
  <w:endnote w:type="continuationSeparator" w:id="0">
    <w:p w:rsidR="00757686" w:rsidRDefault="00757686" w:rsidP="002A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86" w:rsidRDefault="00757686" w:rsidP="002A4284">
      <w:pPr>
        <w:spacing w:after="0" w:line="240" w:lineRule="auto"/>
      </w:pPr>
      <w:r>
        <w:separator/>
      </w:r>
    </w:p>
  </w:footnote>
  <w:footnote w:type="continuationSeparator" w:id="0">
    <w:p w:rsidR="00757686" w:rsidRDefault="00757686" w:rsidP="002A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84" w:rsidRPr="00114754" w:rsidRDefault="00114754" w:rsidP="00114754">
    <w:pPr>
      <w:pStyle w:val="Kopfzeile"/>
    </w:pPr>
    <w:r w:rsidRPr="00114754">
      <w:rPr>
        <w:rFonts w:ascii="Arial" w:hAnsi="Arial" w:cs="Arial"/>
        <w:b/>
        <w:sz w:val="20"/>
      </w:rPr>
      <w:t>Hessisches Ministerium für Familie, Senioren, Sport, Gesundheit und Pflege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0276"/>
    <w:multiLevelType w:val="hybridMultilevel"/>
    <w:tmpl w:val="131ECF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6270F"/>
    <w:multiLevelType w:val="hybridMultilevel"/>
    <w:tmpl w:val="131ECF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8424E"/>
    <w:multiLevelType w:val="hybridMultilevel"/>
    <w:tmpl w:val="1F8C8B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81CE2"/>
    <w:multiLevelType w:val="hybridMultilevel"/>
    <w:tmpl w:val="8AC08F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F9"/>
    <w:rsid w:val="000578C1"/>
    <w:rsid w:val="0007686E"/>
    <w:rsid w:val="00114754"/>
    <w:rsid w:val="00115C42"/>
    <w:rsid w:val="00156D50"/>
    <w:rsid w:val="001628CF"/>
    <w:rsid w:val="002A4284"/>
    <w:rsid w:val="00410F63"/>
    <w:rsid w:val="0042155A"/>
    <w:rsid w:val="004369F9"/>
    <w:rsid w:val="005C2939"/>
    <w:rsid w:val="005E5041"/>
    <w:rsid w:val="00624CEF"/>
    <w:rsid w:val="006445E4"/>
    <w:rsid w:val="00757686"/>
    <w:rsid w:val="007D1DC0"/>
    <w:rsid w:val="0087221A"/>
    <w:rsid w:val="00BC52E8"/>
    <w:rsid w:val="00CE0875"/>
    <w:rsid w:val="00D40E7A"/>
    <w:rsid w:val="00E40806"/>
    <w:rsid w:val="00EC4673"/>
    <w:rsid w:val="00F0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F3859-16EB-4A91-B8F6-7520954C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155A"/>
    <w:pPr>
      <w:ind w:left="720"/>
      <w:contextualSpacing/>
    </w:pPr>
  </w:style>
  <w:style w:type="table" w:styleId="Tabellenraster">
    <w:name w:val="Table Grid"/>
    <w:basedOn w:val="NormaleTabelle"/>
    <w:uiPriority w:val="39"/>
    <w:rsid w:val="00EC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F6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A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4284"/>
  </w:style>
  <w:style w:type="paragraph" w:styleId="Fuzeile">
    <w:name w:val="footer"/>
    <w:basedOn w:val="Standard"/>
    <w:link w:val="FuzeileZchn"/>
    <w:uiPriority w:val="99"/>
    <w:unhideWhenUsed/>
    <w:rsid w:val="002A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Kremer, Melanie (HMdIS)</dc:creator>
  <cp:keywords/>
  <dc:description/>
  <cp:lastModifiedBy>Holleitner, Melanie (HMdIS)</cp:lastModifiedBy>
  <cp:revision>2</cp:revision>
  <cp:lastPrinted>2018-06-27T13:12:00Z</cp:lastPrinted>
  <dcterms:created xsi:type="dcterms:W3CDTF">2024-01-19T12:14:00Z</dcterms:created>
  <dcterms:modified xsi:type="dcterms:W3CDTF">2024-01-19T12:14:00Z</dcterms:modified>
</cp:coreProperties>
</file>